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D" w:rsidRPr="004749D0" w:rsidRDefault="00E0451D" w:rsidP="004749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9D0">
        <w:rPr>
          <w:rFonts w:ascii="Times New Roman" w:hAnsi="Times New Roman" w:cs="Times New Roman"/>
          <w:i/>
          <w:sz w:val="28"/>
          <w:szCs w:val="28"/>
        </w:rPr>
        <w:t>Инновационные формы</w:t>
      </w:r>
    </w:p>
    <w:p w:rsidR="00E0451D" w:rsidRPr="004749D0" w:rsidRDefault="00E0451D" w:rsidP="004749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9D0">
        <w:rPr>
          <w:rFonts w:ascii="Times New Roman" w:hAnsi="Times New Roman" w:cs="Times New Roman"/>
          <w:i/>
          <w:sz w:val="28"/>
          <w:szCs w:val="28"/>
        </w:rPr>
        <w:t>работы с родителями в подготовительной группе</w:t>
      </w:r>
    </w:p>
    <w:p w:rsidR="00E0451D" w:rsidRPr="004749D0" w:rsidRDefault="00E0451D" w:rsidP="004749D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51D" w:rsidRDefault="00E0451D" w:rsidP="00474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9D0">
        <w:rPr>
          <w:rFonts w:ascii="Times New Roman" w:hAnsi="Times New Roman" w:cs="Times New Roman"/>
          <w:sz w:val="28"/>
          <w:szCs w:val="28"/>
        </w:rPr>
        <w:t>Воспитательные функции семьи и ДОУ различны, но для всестороннего развития личности ребёнка необходимо их взаимодействие.  Важным условием преемственности является установление доверительного делового контакта между семьей и воспитателем. Использование инновационных форм работы помогает родителям из «зрителей» и «наблюдателей» стать активными участниками образовательного и воспитательного процесса их детей.</w:t>
      </w:r>
    </w:p>
    <w:p w:rsidR="004749D0" w:rsidRPr="004749D0" w:rsidRDefault="004749D0" w:rsidP="00474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451D" w:rsidRPr="004749D0" w:rsidRDefault="004749D0" w:rsidP="004749D0">
      <w:pPr>
        <w:spacing w:after="0"/>
        <w:ind w:left="360"/>
        <w:jc w:val="both"/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</w:t>
      </w:r>
      <w:r w:rsidR="00E0451D" w:rsidRPr="004749D0">
        <w:rPr>
          <w:rFonts w:ascii="Times New Roman" w:hAnsi="Times New Roman" w:cs="Times New Roman"/>
          <w:b/>
          <w:bCs/>
          <w:sz w:val="28"/>
          <w:szCs w:val="28"/>
        </w:rPr>
        <w:t>«Семейные вернисажи»</w:t>
      </w:r>
      <w:r w:rsidR="00E0451D" w:rsidRPr="004749D0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t xml:space="preserve"> </w:t>
      </w:r>
    </w:p>
    <w:p w:rsidR="00E0451D" w:rsidRPr="004749D0" w:rsidRDefault="00E0451D" w:rsidP="004749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повышение активности родителей в жизни группы.</w:t>
      </w:r>
      <w:r w:rsidRPr="004749D0">
        <w:rPr>
          <w:rFonts w:ascii="Times New Roman" w:hAnsi="Times New Roman" w:cs="Times New Roman"/>
          <w:sz w:val="28"/>
          <w:szCs w:val="28"/>
        </w:rPr>
        <w:t xml:space="preserve"> Результаты совместной деятельности родителей и детей. Это важный момент в построении взаимоотношений между ребёнком, родителем и воспитателем</w:t>
      </w:r>
      <w:proofErr w:type="gramStart"/>
      <w:r w:rsidRPr="004749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49D0">
        <w:rPr>
          <w:rFonts w:ascii="Times New Roman" w:hAnsi="Times New Roman" w:cs="Times New Roman"/>
          <w:sz w:val="28"/>
          <w:szCs w:val="28"/>
        </w:rPr>
        <w:t xml:space="preserve"> Например, выставки «</w:t>
      </w:r>
      <w:r w:rsidRPr="004749D0">
        <w:rPr>
          <w:rFonts w:ascii="Times New Roman" w:hAnsi="Times New Roman" w:cs="Times New Roman"/>
          <w:bCs/>
          <w:sz w:val="28"/>
          <w:szCs w:val="28"/>
        </w:rPr>
        <w:t xml:space="preserve">Создание поделок «Символ 2018 года». </w:t>
      </w:r>
    </w:p>
    <w:p w:rsidR="00E0451D" w:rsidRPr="004749D0" w:rsidRDefault="004749D0" w:rsidP="004749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2.</w:t>
      </w:r>
      <w:r w:rsidR="00E0451D" w:rsidRPr="004749D0">
        <w:rPr>
          <w:rFonts w:ascii="Times New Roman" w:hAnsi="Times New Roman" w:cs="Times New Roman"/>
          <w:b/>
          <w:bCs/>
          <w:sz w:val="28"/>
          <w:szCs w:val="28"/>
        </w:rPr>
        <w:t>«Дни добрых дел».</w:t>
      </w:r>
      <w:r w:rsidR="00E0451D" w:rsidRPr="004749D0">
        <w:rPr>
          <w:rFonts w:ascii="Times New Roman" w:eastAsia="+mn-ea" w:hAnsi="Times New Roman" w:cs="Times New Roman"/>
          <w:b/>
          <w:bCs/>
          <w:i/>
          <w:iCs/>
          <w:color w:val="17375E"/>
          <w:kern w:val="24"/>
          <w:sz w:val="28"/>
          <w:szCs w:val="28"/>
        </w:rPr>
        <w:t xml:space="preserve"> 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Напоминание  о воспитании нравственных качеств в семье</w:t>
      </w:r>
      <w:proofErr w:type="gramStart"/>
      <w:r w:rsidRPr="004749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E0451D" w:rsidRPr="004749D0" w:rsidRDefault="00E0451D" w:rsidP="004749D0">
      <w:pPr>
        <w:pStyle w:val="Default"/>
        <w:ind w:left="720"/>
        <w:jc w:val="both"/>
        <w:rPr>
          <w:sz w:val="28"/>
          <w:szCs w:val="28"/>
        </w:rPr>
      </w:pPr>
      <w:r w:rsidRPr="004749D0">
        <w:rPr>
          <w:sz w:val="28"/>
          <w:szCs w:val="28"/>
        </w:rPr>
        <w:t xml:space="preserve">Дни добровольной посильной помощи детей в домашних условиях, на улице,  во дворе дома. Такая форма позволяет налаживать атмосферу теплых, доброжелательных взаимоотношений между воспитателем и родителями. </w:t>
      </w:r>
    </w:p>
    <w:p w:rsidR="00E0451D" w:rsidRPr="004749D0" w:rsidRDefault="00E0451D" w:rsidP="004749D0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4749D0" w:rsidRDefault="004749D0" w:rsidP="004749D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0451D" w:rsidRPr="004749D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 ИКТ  на  семинаре практикуме  «В игре готовимся к школе». 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Познакомить родителей с различными играми, развивающими  у детей произвольные когнитивные процессы и волю.</w:t>
      </w:r>
      <w:r w:rsidRPr="00474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9D0">
        <w:rPr>
          <w:rFonts w:ascii="Times New Roman" w:hAnsi="Times New Roman" w:cs="Times New Roman"/>
          <w:sz w:val="28"/>
          <w:szCs w:val="28"/>
        </w:rPr>
        <w:t>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программой, получают полезную информацию о содержании работы с детьми.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1D" w:rsidRPr="004749D0" w:rsidRDefault="004749D0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0451D" w:rsidRPr="004749D0">
        <w:rPr>
          <w:rFonts w:ascii="Times New Roman" w:hAnsi="Times New Roman" w:cs="Times New Roman"/>
          <w:b/>
          <w:bCs/>
          <w:sz w:val="28"/>
          <w:szCs w:val="28"/>
        </w:rPr>
        <w:t>Праздники, мероприятия.</w:t>
      </w:r>
    </w:p>
    <w:p w:rsidR="00E0451D" w:rsidRPr="004749D0" w:rsidRDefault="00E0451D" w:rsidP="004749D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9D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Цель: Установление </w:t>
      </w:r>
      <w:proofErr w:type="gramStart"/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эмоционального</w:t>
      </w:r>
      <w:proofErr w:type="gramEnd"/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контакта, комфорта  между педагогами, родителями  и детьми.</w:t>
      </w:r>
    </w:p>
    <w:p w:rsidR="00E0451D" w:rsidRDefault="00E0451D" w:rsidP="004749D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49D0">
        <w:rPr>
          <w:rFonts w:ascii="Times New Roman" w:hAnsi="Times New Roman" w:cs="Times New Roman"/>
          <w:sz w:val="28"/>
          <w:szCs w:val="28"/>
        </w:rPr>
        <w:t>Такая форма помогает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исполнять роли сказочных персонажей на новогодних празд</w:t>
      </w:r>
      <w:r w:rsidR="004749D0">
        <w:rPr>
          <w:rFonts w:ascii="Times New Roman" w:hAnsi="Times New Roman" w:cs="Times New Roman"/>
          <w:sz w:val="28"/>
          <w:szCs w:val="28"/>
        </w:rPr>
        <w:t>никах, спортивных мероприятиях.</w:t>
      </w:r>
    </w:p>
    <w:p w:rsidR="004749D0" w:rsidRDefault="004749D0" w:rsidP="004749D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9D0" w:rsidRDefault="004749D0" w:rsidP="004749D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9D0" w:rsidRDefault="004749D0" w:rsidP="004749D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9D0" w:rsidRPr="004749D0" w:rsidRDefault="004749D0" w:rsidP="004749D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51D" w:rsidRPr="004749D0" w:rsidRDefault="00E0451D" w:rsidP="004749D0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1D" w:rsidRPr="004749D0" w:rsidRDefault="004749D0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E0451D" w:rsidRPr="004749D0">
        <w:rPr>
          <w:rFonts w:ascii="Times New Roman" w:hAnsi="Times New Roman" w:cs="Times New Roman"/>
          <w:b/>
          <w:bCs/>
          <w:sz w:val="28"/>
          <w:szCs w:val="28"/>
        </w:rPr>
        <w:t xml:space="preserve">Уголок для родителей. 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Ознакомление родителей с работой дошкольного  учреждения, особенностями воспитания детей.  Формирование у родителей знаний о воспитании и развитии детей.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D0">
        <w:rPr>
          <w:rFonts w:ascii="Times New Roman" w:hAnsi="Times New Roman" w:cs="Times New Roman"/>
          <w:sz w:val="28"/>
          <w:szCs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1D" w:rsidRPr="004749D0" w:rsidRDefault="00E0451D" w:rsidP="004749D0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D0">
        <w:rPr>
          <w:rFonts w:ascii="Times New Roman" w:hAnsi="Times New Roman" w:cs="Times New Roman"/>
          <w:b/>
          <w:sz w:val="28"/>
          <w:szCs w:val="28"/>
        </w:rPr>
        <w:t xml:space="preserve">6.   Доброволец  </w:t>
      </w:r>
    </w:p>
    <w:p w:rsidR="00E0451D" w:rsidRPr="004749D0" w:rsidRDefault="00E0451D" w:rsidP="004749D0">
      <w:pPr>
        <w:pStyle w:val="a4"/>
        <w:ind w:left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49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4749D0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Цель: обеспечение безопасной перевозки личным транспортом.</w:t>
      </w:r>
      <w:r w:rsidRPr="004749D0">
        <w:rPr>
          <w:rFonts w:ascii="Times New Roman" w:hAnsi="Times New Roman" w:cs="Times New Roman"/>
          <w:sz w:val="28"/>
          <w:szCs w:val="28"/>
        </w:rPr>
        <w:t xml:space="preserve">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помещения.</w:t>
      </w:r>
    </w:p>
    <w:p w:rsidR="00E0451D" w:rsidRPr="004749D0" w:rsidRDefault="00E0451D" w:rsidP="004749D0">
      <w:pPr>
        <w:pStyle w:val="a4"/>
        <w:ind w:left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451D" w:rsidRPr="004749D0" w:rsidRDefault="00E0451D" w:rsidP="004749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D0">
        <w:rPr>
          <w:rFonts w:ascii="Times New Roman" w:hAnsi="Times New Roman" w:cs="Times New Roman"/>
          <w:b/>
          <w:bCs/>
          <w:sz w:val="28"/>
          <w:szCs w:val="28"/>
        </w:rPr>
        <w:t>Проведение акции «Книжка в подарок»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привлечь внимание родителей и детей к книге, активизировать процесс чтения книг детям в семье.</w:t>
      </w:r>
      <w:r w:rsidRPr="00474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49D0">
        <w:rPr>
          <w:rFonts w:ascii="Times New Roman" w:hAnsi="Times New Roman" w:cs="Times New Roman"/>
          <w:sz w:val="28"/>
          <w:szCs w:val="28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наблюдая, что давно заброшенная книга стала еще интереснее и звучит по – новому в кругу друзей. Благодаря такой форме работы с родителями может обновиться и пополниться библиотека группы.</w:t>
      </w:r>
    </w:p>
    <w:p w:rsidR="00E0451D" w:rsidRPr="004749D0" w:rsidRDefault="00E0451D" w:rsidP="004749D0">
      <w:pPr>
        <w:pStyle w:val="a4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451D" w:rsidRPr="004749D0" w:rsidRDefault="00E0451D" w:rsidP="004749D0">
      <w:pPr>
        <w:pStyle w:val="a3"/>
        <w:numPr>
          <w:ilvl w:val="0"/>
          <w:numId w:val="2"/>
        </w:numPr>
        <w:jc w:val="both"/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</w:rPr>
      </w:pPr>
      <w:r w:rsidRPr="004749D0">
        <w:rPr>
          <w:rFonts w:ascii="Times New Roman" w:hAnsi="Times New Roman" w:cs="Times New Roman"/>
          <w:b/>
          <w:bCs/>
          <w:sz w:val="28"/>
          <w:szCs w:val="28"/>
        </w:rPr>
        <w:t>«Гость группы». «Мир моих увлечений»</w:t>
      </w:r>
      <w:r w:rsidRPr="004749D0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t xml:space="preserve"> </w:t>
      </w:r>
    </w:p>
    <w:p w:rsidR="00E0451D" w:rsidRPr="004749D0" w:rsidRDefault="00E0451D" w:rsidP="004749D0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Цель: Формировать представление родителей о детских  интересах.</w:t>
      </w:r>
      <w:r w:rsidRPr="00474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Знакомство детей с увлечениями родителей.</w:t>
      </w:r>
      <w:r w:rsidR="004749D0" w:rsidRPr="004749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4749D0">
        <w:rPr>
          <w:rFonts w:ascii="Times New Roman" w:hAnsi="Times New Roman" w:cs="Times New Roman"/>
          <w:sz w:val="28"/>
          <w:szCs w:val="28"/>
        </w:rPr>
        <w:t xml:space="preserve">Приход родителей в группу для наблюдения за детьми, </w:t>
      </w:r>
      <w:r w:rsidRPr="004749D0">
        <w:rPr>
          <w:rFonts w:ascii="Times New Roman" w:hAnsi="Times New Roman" w:cs="Times New Roman"/>
          <w:bCs/>
          <w:sz w:val="28"/>
          <w:szCs w:val="28"/>
        </w:rPr>
        <w:t xml:space="preserve">знакомства с профессией и хобби  родителей, </w:t>
      </w:r>
      <w:r w:rsidRPr="004749D0">
        <w:rPr>
          <w:rFonts w:ascii="Times New Roman" w:hAnsi="Times New Roman" w:cs="Times New Roman"/>
          <w:sz w:val="28"/>
          <w:szCs w:val="28"/>
        </w:rPr>
        <w:t xml:space="preserve"> игры с ними</w:t>
      </w:r>
      <w:r w:rsidRPr="00EC34E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51D" w:rsidRDefault="004749D0" w:rsidP="00E0451D">
      <w:pPr>
        <w:shd w:val="clear" w:color="auto" w:fill="FFFFFF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И другие ф</w:t>
      </w:r>
      <w:r w:rsidR="00E0451D" w:rsidRPr="00E0451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ормы работы с родителями:</w:t>
      </w:r>
    </w:p>
    <w:p w:rsidR="004749D0" w:rsidRPr="00E0451D" w:rsidRDefault="004749D0" w:rsidP="00E0451D">
      <w:pPr>
        <w:shd w:val="clear" w:color="auto" w:fill="FFFFFF"/>
        <w:spacing w:after="0" w:line="240" w:lineRule="auto"/>
        <w:ind w:left="2124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Наглядные формы работы</w:t>
      </w:r>
      <w:r w:rsidRPr="00E04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с</w:t>
      </w:r>
      <w:proofErr w:type="gramEnd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родителям</w:t>
      </w:r>
      <w:proofErr w:type="gramEnd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включают подготовку памяток, папок-передвижек, материала на стендах, фотовыставки и др. Например, можно подготовить для родителей в письменном виде показатели умственного развития детей по возрастам или предложить наглядный материал, на формирование памяти, внимания, воображения, мышления, а также варианты проведения дидактических игр с детьми.</w:t>
      </w:r>
    </w:p>
    <w:p w:rsidR="004749D0" w:rsidRDefault="00E0451D" w:rsidP="00E0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Консультации для родителей  могут быть устными и письменными, плановыми и неплановыми, т.е. стихийно возникающими по инициативе одной из сторон. </w:t>
      </w:r>
    </w:p>
    <w:p w:rsidR="004749D0" w:rsidRDefault="00E0451D" w:rsidP="00E0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Тематика консультаций разнообразная, например, «Развитие представлений об окружающем», «Способы получения ребенком знаний», «Развитие инициативы детей». 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Письменные (заочные) консультации удобны тем, что у педагога есть время подготовиться к освещению проблемы, выявить потребности родителей в знаниях. Так, готовится ящичек или конвертик для вопросов 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lastRenderedPageBreak/>
        <w:t>родителей с изображенным на нем вопросительным знаком, в который родители опускают записки с вопросами. Педагог обрабатывает «почту», готовит ответы на интересующие вопросы в разной форме, например, информации на стенде «Консультация по вашей просьбе», «Спрашивали — отвечаем» или «Вечер вопросов и ответов».</w:t>
      </w:r>
    </w:p>
    <w:p w:rsidR="004749D0" w:rsidRDefault="00E0451D" w:rsidP="00E0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</w:pPr>
      <w:r w:rsidRPr="004749D0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  <w:lang w:eastAsia="ru-RU"/>
        </w:rPr>
        <w:t>Дискуссия по проблеме умственного воспитания детей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.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Такую дискуссию хорошо провести с родителями подготовительной группы, заранее пригласив специалистов: учителей на</w:t>
      </w:r>
      <w:r w:rsidR="004749D0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чальных классов, психолога…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. Можно использовать такие методы, как постановка спорных вопросов, ознакомление родителей с результатами тестирования детей, предоставление слова специалистам, анализ педагогических ситуаций.</w:t>
      </w:r>
    </w:p>
    <w:p w:rsidR="004749D0" w:rsidRDefault="00E0451D" w:rsidP="00E0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</w:pPr>
      <w:r w:rsidRPr="00E04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«Устные журналы»</w:t>
      </w:r>
      <w:proofErr w:type="gramStart"/>
      <w:r w:rsidRPr="00E04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Э</w:t>
      </w:r>
      <w:proofErr w:type="gramEnd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та форма может проводиться регулярно с заданными рубриками, имеющими место в том или ином журнале.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Например, «Советы специалиста», «Это интересно знать», «Говорят дети», «Чем и как занять ребенка» и др.; рубрики наполняются педагогическим содержанием по теме. Например, советы может дать психолог, физиолог, врач и другие специалисты. Главное — сделать эти встречи неформальными, а заинтересовать родителей, отвечать на волнующие их вопросы, не увлекаться теорией вопроса, а преподносить материал убедительно, доступно, опираясь на их опыт.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</w:pPr>
      <w:r w:rsidRPr="00E04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Тематические консультации</w:t>
      </w:r>
      <w:r w:rsidRPr="00E04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 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Существуют и «заочные» консультации.</w:t>
      </w:r>
      <w:r w:rsidRPr="00E04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E0451D" w:rsidRPr="00E0451D" w:rsidRDefault="00E0451D" w:rsidP="00E0451D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26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В настоящее время особой </w:t>
      </w:r>
      <w:proofErr w:type="gramStart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популярностью</w:t>
      </w:r>
      <w:proofErr w:type="gramEnd"/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как у педагогов, так и у родителей пользуются </w:t>
      </w:r>
      <w:r w:rsidRPr="00E0451D">
        <w:rPr>
          <w:rFonts w:ascii="FlexySans-Bold" w:eastAsia="Times New Roman" w:hAnsi="FlexySans-Bold" w:cs="Times New Roman"/>
          <w:b/>
          <w:bCs/>
          <w:sz w:val="24"/>
          <w:szCs w:val="28"/>
          <w:bdr w:val="none" w:sz="0" w:space="0" w:color="auto" w:frame="1"/>
          <w:lang w:eastAsia="ru-RU"/>
        </w:rPr>
        <w:t>нетрадиционные формы общения</w:t>
      </w:r>
      <w:r w:rsidRPr="00E0451D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с родителями. 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</w:t>
      </w:r>
    </w:p>
    <w:p w:rsidR="00E0451D" w:rsidRPr="00E0451D" w:rsidRDefault="00E0451D" w:rsidP="00E0451D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E04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F0615" w:rsidRPr="00321DAF" w:rsidRDefault="00EF0615">
      <w:pPr>
        <w:rPr>
          <w:rFonts w:ascii="Times New Roman" w:hAnsi="Times New Roman" w:cs="Times New Roman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Одной из эффективных, нетрадиционных форм работы с родителями являются </w:t>
      </w: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мини-собрания</w:t>
      </w:r>
      <w:r w:rsidRPr="00321DAF">
        <w:rPr>
          <w:rStyle w:val="a6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. 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Выявляется интересная семья, изучается ее опыт воспитания. Далее она приглашает к себе две-три семьи, разделяющие ее позиции в семейном воспитании.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В работе с родителями можно и нужно использовать </w:t>
      </w: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педагогические консилиумы.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 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В состав консилиума входят воспитатель, заведующая, заместитель заведующего по основной деятельности, педагог-психолог, учитель логопед, старшая медсестра, члены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наличие сведений об особенностях конкретной семьи;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определение мер помощи родителям в воспитании ребенка;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разработка программы в целях индивидуальной коррекции поведения родителей.</w:t>
      </w:r>
    </w:p>
    <w:p w:rsidR="00321DAF" w:rsidRPr="00321DAF" w:rsidRDefault="00321DAF" w:rsidP="00321DAF">
      <w:pPr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В настоящее время все больший интерес вызывают такие формы работы с родителями, как </w:t>
      </w:r>
      <w:proofErr w:type="spellStart"/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исследовательско-проектные</w:t>
      </w:r>
      <w:proofErr w:type="spellEnd"/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, ролевые, имитационные и деловые игры. 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В процессе этих игр участники не просто «впитывают» определенные знания, а конструируют новую модель 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lastRenderedPageBreak/>
        <w:t>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321DAF" w:rsidRPr="00321DAF" w:rsidRDefault="00321DAF" w:rsidP="00321DAF">
      <w:pPr>
        <w:pStyle w:val="a3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Одной из форм повышения педагогической культуры родителей является </w:t>
      </w: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родительская конференция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321DAF" w:rsidRPr="00321DAF" w:rsidRDefault="00321DAF" w:rsidP="00321DAF">
      <w:pPr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Еще одной формой работы с родителями являются тренинги. </w:t>
      </w:r>
      <w:proofErr w:type="spellStart"/>
      <w:proofErr w:type="gramStart"/>
      <w:r w:rsidRPr="00321DAF">
        <w:rPr>
          <w:rFonts w:ascii="Times New Roman" w:hAnsi="Times New Roman" w:cs="Times New Roman"/>
          <w:color w:val="121212"/>
          <w:sz w:val="24"/>
          <w:szCs w:val="24"/>
        </w:rPr>
        <w:t>Тренинговые</w:t>
      </w:r>
      <w:proofErr w:type="spellEnd"/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 Родитель, вовлекаемый в игровой тренинг, начинает общение с ребенком, постигает новые истины.</w:t>
      </w:r>
    </w:p>
    <w:p w:rsidR="00321DAF" w:rsidRPr="00321DAF" w:rsidRDefault="00321DAF" w:rsidP="00321DAF">
      <w:pPr>
        <w:pStyle w:val="a3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Одной из форм работы с родителями на современном этапе является проведение различных конкурсов – вечеров вопросов и ответов. Это позволяет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321DAF" w:rsidRPr="00321DAF" w:rsidRDefault="00321DAF" w:rsidP="00321DAF">
      <w:pPr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21DAF" w:rsidRPr="00321DAF" w:rsidRDefault="00321DAF" w:rsidP="00321DAF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В работе с </w:t>
      </w:r>
      <w:r w:rsidRPr="00321DAF">
        <w:rPr>
          <w:rFonts w:ascii="Times New Roman" w:hAnsi="Times New Roman" w:cs="Times New Roman"/>
          <w:sz w:val="24"/>
          <w:szCs w:val="24"/>
        </w:rPr>
        <w:t>родителями следует использовать такую форму, как «Родительский университет», где могут работать разные кафедры по потребностям родителей: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>«Кафедра грамотного материнства» (Быть мамой – моя новая профессия).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 xml:space="preserve">«Кафедра эффективного </w:t>
      </w:r>
      <w:proofErr w:type="spellStart"/>
      <w:r w:rsidRPr="00321DA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321DAF">
        <w:rPr>
          <w:rFonts w:ascii="Times New Roman" w:hAnsi="Times New Roman" w:cs="Times New Roman"/>
          <w:sz w:val="24"/>
          <w:szCs w:val="24"/>
        </w:rPr>
        <w:t>» (Мама и папа – первые и главные учителя).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>«Кафедра семейных традиций» (Бабушки и дедушки – хранители семейных традиций).</w:t>
      </w:r>
    </w:p>
    <w:p w:rsidR="00321DAF" w:rsidRPr="00321DAF" w:rsidRDefault="00321DAF" w:rsidP="00321DA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1DAF" w:rsidRPr="00321DAF" w:rsidRDefault="00321DAF" w:rsidP="00321DAF">
      <w:pPr>
        <w:pStyle w:val="a5"/>
        <w:spacing w:before="0" w:beforeAutospacing="0" w:after="0" w:afterAutospacing="0"/>
        <w:jc w:val="both"/>
        <w:textAlignment w:val="baseline"/>
      </w:pPr>
      <w:r w:rsidRPr="00321DAF"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321DAF">
        <w:t>общесадовском</w:t>
      </w:r>
      <w:proofErr w:type="spellEnd"/>
      <w:r w:rsidRPr="00321DAF">
        <w:t>, внутригрупповом, индивидуально-семейном.</w:t>
      </w:r>
      <w:r w:rsidRPr="00321DAF">
        <w:br/>
      </w:r>
      <w:proofErr w:type="gramStart"/>
      <w:r w:rsidRPr="00321DAF">
        <w:t xml:space="preserve">Должны найти место в работе с родителями: домашние педсоветы, лектории, устные журналы, дни открытых дверей, клубы отцов, бабушек, дедушек, семинары, практикумы и т.д. </w:t>
      </w:r>
      <w:proofErr w:type="gramEnd"/>
    </w:p>
    <w:p w:rsidR="00321DAF" w:rsidRPr="00321DAF" w:rsidRDefault="00321DAF" w:rsidP="00321DAF">
      <w:pPr>
        <w:pStyle w:val="a5"/>
        <w:spacing w:before="0" w:beforeAutospacing="0" w:after="0" w:afterAutospacing="0"/>
        <w:jc w:val="both"/>
        <w:textAlignment w:val="baseline"/>
      </w:pPr>
      <w:r w:rsidRPr="00321DAF">
        <w:br/>
        <w:t>Одной из важнейших форм взаимодействия семьи и детского сада является </w:t>
      </w:r>
      <w:r w:rsidRPr="00321DAF">
        <w:rPr>
          <w:rStyle w:val="a7"/>
          <w:b/>
          <w:bCs/>
          <w:bdr w:val="none" w:sz="0" w:space="0" w:color="auto" w:frame="1"/>
        </w:rPr>
        <w:t>индивидуальная работа </w:t>
      </w:r>
      <w:r w:rsidRPr="00321DAF">
        <w:t xml:space="preserve">с каждым родителем. 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</w:t>
      </w:r>
      <w:proofErr w:type="gramStart"/>
      <w:r w:rsidRPr="00321DAF">
        <w:t>детьми</w:t>
      </w:r>
      <w:proofErr w:type="gramEnd"/>
      <w:r w:rsidRPr="00321DAF">
        <w:t xml:space="preserve"> как в группе, так и дома, педагоги намечают конкретные пути совместного взаимодействия с ребенком.</w:t>
      </w:r>
    </w:p>
    <w:p w:rsidR="00321DAF" w:rsidRPr="00321DAF" w:rsidRDefault="00321DAF" w:rsidP="00321DA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>Одним из распространенных методов диагностики является </w:t>
      </w:r>
      <w:r w:rsidRPr="00321DAF">
        <w:rPr>
          <w:rStyle w:val="a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анкетирование</w:t>
      </w:r>
      <w:r w:rsidRPr="00321DAF">
        <w:rPr>
          <w:rFonts w:ascii="Times New Roman" w:hAnsi="Times New Roman" w:cs="Times New Roman"/>
          <w:sz w:val="24"/>
          <w:szCs w:val="24"/>
        </w:rPr>
        <w:t> </w:t>
      </w:r>
    </w:p>
    <w:p w:rsidR="00321DAF" w:rsidRPr="00321DAF" w:rsidRDefault="00321DAF" w:rsidP="00321DA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>Следующим важным звеном в индивидуальной работе является </w:t>
      </w:r>
      <w:r w:rsidRPr="00321DAF">
        <w:rPr>
          <w:rStyle w:val="a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посещение семьи</w:t>
      </w:r>
      <w:r w:rsidRPr="00321DAF">
        <w:rPr>
          <w:rFonts w:ascii="Times New Roman" w:hAnsi="Times New Roman" w:cs="Times New Roman"/>
          <w:sz w:val="24"/>
          <w:szCs w:val="24"/>
        </w:rPr>
        <w:t xml:space="preserve">. Основная цель визита – познакомиться с ребенком и его </w:t>
      </w:r>
      <w:proofErr w:type="gramStart"/>
      <w:r w:rsidRPr="00321DA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321DAF">
        <w:rPr>
          <w:rFonts w:ascii="Times New Roman" w:hAnsi="Times New Roman" w:cs="Times New Roman"/>
          <w:sz w:val="24"/>
          <w:szCs w:val="24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родителям: они получают представление о том, как воспитатель общается с ребенком и позволяет </w:t>
      </w:r>
      <w:r w:rsidRPr="00321DAF">
        <w:rPr>
          <w:rFonts w:ascii="Times New Roman" w:hAnsi="Times New Roman" w:cs="Times New Roman"/>
          <w:sz w:val="24"/>
          <w:szCs w:val="24"/>
        </w:rPr>
        <w:lastRenderedPageBreak/>
        <w:t>педагогу познакомиться с условиями, в которых живет ребенок, с общей атмосферой в доме. Организуя домашний визит, необходимо, соблюдать следующие условия:</w:t>
      </w:r>
    </w:p>
    <w:p w:rsidR="00321DAF" w:rsidRPr="00321DAF" w:rsidRDefault="00321DAF" w:rsidP="00321DA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DAF">
        <w:rPr>
          <w:rFonts w:ascii="Times New Roman" w:hAnsi="Times New Roman" w:cs="Times New Roman"/>
          <w:sz w:val="24"/>
          <w:szCs w:val="24"/>
        </w:rPr>
        <w:t>быть тактичным при посещении семьи;</w:t>
      </w:r>
    </w:p>
    <w:p w:rsidR="00321DAF" w:rsidRPr="00321DAF" w:rsidRDefault="00321DAF" w:rsidP="00321DAF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не начинать разговор в семье о недостатках ребенка;</w:t>
      </w:r>
    </w:p>
    <w:p w:rsidR="00321DAF" w:rsidRPr="00321DAF" w:rsidRDefault="00321DAF" w:rsidP="00321DAF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не задавать много вопросов родителям о воспитании детей;</w:t>
      </w:r>
    </w:p>
    <w:p w:rsidR="00321DAF" w:rsidRPr="00321DAF" w:rsidRDefault="00321DAF" w:rsidP="00321DAF">
      <w:pPr>
        <w:pStyle w:val="a5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321DAF">
        <w:rPr>
          <w:color w:val="363636"/>
        </w:rPr>
        <w:t>Составьте для себя памятку по организации домашних визитов и постарайтесь ее выполнять.</w:t>
      </w:r>
    </w:p>
    <w:p w:rsidR="00321DAF" w:rsidRPr="00321DAF" w:rsidRDefault="00321DAF" w:rsidP="00321DAF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321DAF">
        <w:rPr>
          <w:rStyle w:val="a7"/>
          <w:b/>
          <w:bCs/>
          <w:color w:val="363636"/>
          <w:bdr w:val="none" w:sz="0" w:space="0" w:color="auto" w:frame="1"/>
        </w:rPr>
        <w:t>Главная задача наглядной пропаганды</w:t>
      </w:r>
      <w:r w:rsidRPr="00321DAF">
        <w:rPr>
          <w:color w:val="363636"/>
        </w:rPr>
        <w:t> – целенаправленное систематическое применение наглядных сре</w:t>
      </w:r>
      <w:proofErr w:type="gramStart"/>
      <w:r w:rsidRPr="00321DAF">
        <w:rPr>
          <w:color w:val="363636"/>
        </w:rPr>
        <w:t>дств в ц</w:t>
      </w:r>
      <w:proofErr w:type="gramEnd"/>
      <w:r w:rsidRPr="00321DAF">
        <w:rPr>
          <w:color w:val="363636"/>
        </w:rPr>
        <w:t>елях ознакомления родителей с задачами, содержанием, методами воспитания в детском саду, оказания практической помощи семье.</w:t>
      </w:r>
      <w:r w:rsidRPr="00321DAF">
        <w:rPr>
          <w:color w:val="363636"/>
        </w:rPr>
        <w:br/>
        <w:t>В педагогической практике используются и сочетаются различные виды наглядности: натурная, изобразительная, словесно-образная, информационная.</w:t>
      </w:r>
    </w:p>
    <w:p w:rsidR="00321DAF" w:rsidRPr="00321DAF" w:rsidRDefault="00321DAF" w:rsidP="00321DAF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Примером информационной пропаганды служит </w:t>
      </w: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уголок для родителей.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 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Материалы родительского уголка можно разделить по содержанию на две части: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Самое главное заключается в том, чтобы содержание родительского уголка было кратким, ясным, разборчивым, чтобы у родителей возникло желание обратиться к его содержанию.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Эффективной формой работы с родителями являются </w:t>
      </w: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разнообразные выставки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. Например, выставки детских работ: детские рисунки, самодельные игрушки, детские книги, альбомы и т.д. Выставки также могут работать, демонстрируя родителям важный раздел программы, например: «Изобразительная деятельность детей в семье и детском саду», «Игрушка и ее воспитательная роль»,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Информационные листки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, которые могут нести в себе следующую информацию: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объявления о собраниях, событиях, экскурсиях;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просьбы о помощи;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Fonts w:ascii="Times New Roman" w:hAnsi="Times New Roman" w:cs="Times New Roman"/>
          <w:color w:val="121212"/>
          <w:sz w:val="24"/>
          <w:szCs w:val="24"/>
        </w:rPr>
        <w:t>благодарность добровольным помощникам и т.д.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Памятки для родителей</w:t>
      </w:r>
      <w:r w:rsidRPr="00321DAF">
        <w:rPr>
          <w:rStyle w:val="a6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.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proofErr w:type="gramStart"/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Родительская</w:t>
      </w:r>
      <w:proofErr w:type="gramEnd"/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газета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>оформляется</w:t>
      </w:r>
      <w:proofErr w:type="spellEnd"/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321DAF" w:rsidRPr="00321DAF" w:rsidRDefault="00321DAF" w:rsidP="00321DAF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21DAF">
        <w:rPr>
          <w:rStyle w:val="a7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Папки–передвижки</w:t>
      </w:r>
      <w:r w:rsidRPr="00321DAF">
        <w:rPr>
          <w:rStyle w:val="a6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, </w:t>
      </w:r>
      <w:r w:rsidRPr="00321DAF">
        <w:rPr>
          <w:rFonts w:ascii="Times New Roman" w:hAnsi="Times New Roman" w:cs="Times New Roman"/>
          <w:color w:val="121212"/>
          <w:sz w:val="24"/>
          <w:szCs w:val="24"/>
        </w:rPr>
        <w:t xml:space="preserve">которые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321DAF">
        <w:rPr>
          <w:rFonts w:ascii="Times New Roman" w:hAnsi="Times New Roman" w:cs="Times New Roman"/>
          <w:color w:val="121212"/>
          <w:sz w:val="24"/>
          <w:szCs w:val="24"/>
        </w:rPr>
        <w:t>прочитанном</w:t>
      </w:r>
      <w:proofErr w:type="gramEnd"/>
      <w:r w:rsidRPr="00321DAF">
        <w:rPr>
          <w:rFonts w:ascii="Times New Roman" w:hAnsi="Times New Roman" w:cs="Times New Roman"/>
          <w:color w:val="121212"/>
          <w:sz w:val="24"/>
          <w:szCs w:val="24"/>
        </w:rPr>
        <w:t>, ответить на возникшие вопросы, выслушать предложения и т.д.</w:t>
      </w:r>
    </w:p>
    <w:p w:rsidR="00321DAF" w:rsidRPr="00321DAF" w:rsidRDefault="00321DAF" w:rsidP="00321DAF">
      <w:pPr>
        <w:pStyle w:val="a5"/>
        <w:shd w:val="clear" w:color="auto" w:fill="FFFFFF"/>
        <w:spacing w:before="0" w:beforeAutospacing="0" w:after="135" w:afterAutospacing="0"/>
        <w:rPr>
          <w:color w:val="363636"/>
        </w:rPr>
      </w:pPr>
    </w:p>
    <w:p w:rsidR="00321DAF" w:rsidRPr="00321DAF" w:rsidRDefault="00321DAF">
      <w:pPr>
        <w:rPr>
          <w:rFonts w:ascii="Times New Roman" w:hAnsi="Times New Roman" w:cs="Times New Roman"/>
          <w:sz w:val="24"/>
          <w:szCs w:val="24"/>
        </w:rPr>
      </w:pPr>
    </w:p>
    <w:sectPr w:rsidR="00321DAF" w:rsidRPr="00321DAF" w:rsidSect="00754B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3FA"/>
    <w:multiLevelType w:val="multilevel"/>
    <w:tmpl w:val="D5B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38E4"/>
    <w:multiLevelType w:val="hybridMultilevel"/>
    <w:tmpl w:val="1FE60E6C"/>
    <w:lvl w:ilvl="0" w:tplc="ACEC4F8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C36"/>
    <w:multiLevelType w:val="multilevel"/>
    <w:tmpl w:val="8B4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4470C"/>
    <w:multiLevelType w:val="multilevel"/>
    <w:tmpl w:val="D98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27BD5"/>
    <w:multiLevelType w:val="hybridMultilevel"/>
    <w:tmpl w:val="80F80AD2"/>
    <w:lvl w:ilvl="0" w:tplc="79AAF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451D"/>
    <w:rsid w:val="00321DAF"/>
    <w:rsid w:val="00385DFF"/>
    <w:rsid w:val="004749D0"/>
    <w:rsid w:val="00681D93"/>
    <w:rsid w:val="007E243F"/>
    <w:rsid w:val="00B473D0"/>
    <w:rsid w:val="00D90416"/>
    <w:rsid w:val="00E0451D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1D"/>
    <w:pPr>
      <w:ind w:left="720"/>
      <w:contextualSpacing/>
    </w:pPr>
  </w:style>
  <w:style w:type="paragraph" w:styleId="a4">
    <w:name w:val="No Spacing"/>
    <w:uiPriority w:val="1"/>
    <w:qFormat/>
    <w:rsid w:val="00E0451D"/>
    <w:pPr>
      <w:spacing w:after="0" w:line="240" w:lineRule="auto"/>
    </w:pPr>
  </w:style>
  <w:style w:type="paragraph" w:customStyle="1" w:styleId="Default">
    <w:name w:val="Default"/>
    <w:rsid w:val="00E04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3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1DAF"/>
    <w:rPr>
      <w:b/>
      <w:bCs/>
    </w:rPr>
  </w:style>
  <w:style w:type="character" w:styleId="a7">
    <w:name w:val="Emphasis"/>
    <w:basedOn w:val="a0"/>
    <w:uiPriority w:val="20"/>
    <w:qFormat/>
    <w:rsid w:val="00321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2084</Words>
  <Characters>11882</Characters>
  <Application>Microsoft Office Word</Application>
  <DocSecurity>0</DocSecurity>
  <Lines>99</Lines>
  <Paragraphs>27</Paragraphs>
  <ScaleCrop>false</ScaleCrop>
  <Company>Krokoz™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4</cp:revision>
  <dcterms:created xsi:type="dcterms:W3CDTF">2018-09-11T09:14:00Z</dcterms:created>
  <dcterms:modified xsi:type="dcterms:W3CDTF">2018-10-10T12:26:00Z</dcterms:modified>
</cp:coreProperties>
</file>